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0B" w:rsidRDefault="001445C3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4687"/>
            <wp:effectExtent l="19050" t="0" r="3175" b="0"/>
            <wp:docPr id="1" name="Рисунок 1" descr="C:\Documents and Settings\Admin\Рабочий стол\Новые программы\ДООП Круглый стол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Круглый стол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560B" w:rsidRDefault="00E2560B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0A27" w:rsidRDefault="00160A27" w:rsidP="00160A2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26D7B" w:rsidRDefault="00526D7B" w:rsidP="00526D7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p w:rsidR="00526D7B" w:rsidRDefault="00526D7B" w:rsidP="00526D7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5352"/>
      </w:tblGrid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объединения «Кто Я?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Я?»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- педагогическая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Садовникова Марина Ивановна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содержания учебного процесса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воспитывающей среды, обеспечивающей активизацию социальных, интеллектуальных, творческих интересов, обучающихся в свободное время, развитие здоровой, творчески растущей личности,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принцип активной личной вовлеченности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обучаемых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учебный процесс.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2.принцип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принцип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принцип развивающего обучения.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принцип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принцип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принцип позитивного мышления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принцип создания такой среды, которая сформировала бы нужные личностные качества </w:t>
            </w:r>
          </w:p>
          <w:p w:rsidR="00526D7B" w:rsidRDefault="00526D7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принцип универсального подхода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процесса может предусматривать беседы, тестирование, мозговые штурмы, дискуссии, круглые столы, мастер-классы, ролевые игры, тематические занятия и другие виды учебных занятий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самопознания и саморазвития личности через адаптацию в социуме.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коллективное творческое дело</w:t>
            </w:r>
          </w:p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контроль, </w:t>
            </w:r>
            <w:r>
              <w:rPr>
                <w:rFonts w:ascii="Times New Roman" w:hAnsi="Times New Roman"/>
                <w:sz w:val="24"/>
                <w:szCs w:val="24"/>
              </w:rPr>
              <w:t>промежуточная, итоговая аттестация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2017 год</w:t>
            </w:r>
          </w:p>
        </w:tc>
      </w:tr>
      <w:tr w:rsidR="00526D7B" w:rsidTr="00526D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7B" w:rsidRDefault="00526D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26D7B" w:rsidRDefault="00526D7B" w:rsidP="00526D7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160A27" w:rsidRDefault="00160A27" w:rsidP="00160A2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60A27" w:rsidRDefault="00160A27" w:rsidP="00160A2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560B" w:rsidRDefault="00E2560B" w:rsidP="00526D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0B46" w:rsidRDefault="00320B46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«Я – это Я. Во всём мире нет никого в точности </w:t>
      </w:r>
    </w:p>
    <w:p w:rsidR="00320B46" w:rsidRDefault="00320B46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такого же, как Я. Мне принадлежат все мои победы и успехи.</w:t>
      </w:r>
    </w:p>
    <w:p w:rsidR="00320B46" w:rsidRDefault="00320B46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мои поражения и ошибки. </w:t>
      </w:r>
    </w:p>
    <w:p w:rsidR="00320B46" w:rsidRDefault="00320B46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принадлежу себе, потому Я могу строить себя.</w:t>
      </w:r>
    </w:p>
    <w:p w:rsidR="00320B46" w:rsidRDefault="00320B46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– это Я, и Я – это замечательно!» </w:t>
      </w:r>
    </w:p>
    <w:p w:rsidR="00320B46" w:rsidRDefault="00320B46" w:rsidP="00320B4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Сатир </w:t>
      </w:r>
    </w:p>
    <w:p w:rsidR="00320B46" w:rsidRDefault="00320B46" w:rsidP="00320B4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0B46" w:rsidRDefault="00320B46" w:rsidP="00526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детей среднего школьного возраста, стремление к самопознанию и самосовершенствованию которых лежит на поверхности. Чтобы быть успешным в современном обществе, важно ещё в школьные годы получить знания и навыки в сфере деловой психологии. Правильно общаться и строить гармоничные отношения с окружающими, достойно выходить из конфликтных ситуаций и справляться со стрессом, разрабатывать стратегии достижения успеха – вот что должны уметь молодые люди перед выходом за стены учебного заведения. Поэтому им просто необходимо быть социально компетентными, чтобы успешнее реализовать себя в дальнейшей жизни и деятельности. </w:t>
      </w:r>
      <w:r>
        <w:rPr>
          <w:rFonts w:ascii="Times New Roman" w:hAnsi="Times New Roman" w:cs="Times New Roman"/>
          <w:b/>
          <w:sz w:val="24"/>
          <w:szCs w:val="24"/>
        </w:rPr>
        <w:t>Программа: «Кто Я? Какой Я?»</w:t>
      </w:r>
      <w:r>
        <w:rPr>
          <w:rFonts w:ascii="Times New Roman" w:hAnsi="Times New Roman" w:cs="Times New Roman"/>
          <w:sz w:val="24"/>
          <w:szCs w:val="24"/>
        </w:rPr>
        <w:t xml:space="preserve">– попытка введения обучающихся в неведомую им область посредством их знакомства, прежде всего, с собственным психологическим опытом.  Приобретая знания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«Кто Я?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Я» обучающиеся получают возможность полнее развивать свои способности, лучше разбираться в других людях и эффективнее строить отношения с ними. Данная программа способствует профилактике социальной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основанной на главных психологических и социальных факторах, ответственных за адаптивное поведение. Она рассматривает вопросы, относящиеся к самопознанию, самосовершенствованию.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получают возможность обучаться широкому ряду личностных и социальных навыков и приложению этих навыков к конкретным ситуациям. Реализация программы воздействует на когнитивную, эмоциональную и поведенческую сферу личности, способствует выработке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раскрытию качеств, важных для эффективного межличностного взаимодействия и успешности детей. 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Программы использованы следующие нормативно- правовые документы: 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1.Закон РФ «Об образовании» от 29 декабря 2012 г. № 273-ФЗ;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2.Типовое Положение об образовательном учреждении дополнительного образования детей (Утверждено постановлением Правительства РФ от 07.03.95 № 233 с изменениями и дополнениями, утвержденными постановлением Правительства РФ от 22.02.97 № 212).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созданию и организации режима работы образовательных организаций дополнительного образования детей»;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11.06.02 № 30-15-433/16).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5.Требования к содержанию и оформлению программ дополнительного образования детей. Министерства образования РФ (письмо от 11.12.2006 №06-1844) 6.Конвенция о правах ребенка.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7.Устав учреждения.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ни у кого не вызывает сомнения тот факт, что индивидуальные, психологические особенности личности, в частности уровень общей культуры, оказывает существенное влияние на взаимоотношения между людьми. Элементы общения входят как более или менее существенные компоненты во все виды общественной деятельности: трудовую, бытовую, культурную, общественную. Соблюдение определенных норм общения, которые принято называть культурой общения, в значительной степени определяет результаты деятельности людей. Поэтому необходимо, чтобы все люди владели этой культурой общения, которая представляет собой, целую систему «волшебных слов» и поступков, способных широко распахнуть двери человеческого понимания, сочувствия, доверия, создать в процессе общения эмоциональный фон, вызвать глубокое удовлетворение, радость.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программы: </w:t>
      </w:r>
      <w:r>
        <w:rPr>
          <w:rFonts w:ascii="Times New Roman" w:hAnsi="Times New Roman" w:cs="Times New Roman"/>
          <w:sz w:val="24"/>
          <w:szCs w:val="24"/>
        </w:rPr>
        <w:t xml:space="preserve">в поисках средств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мировая педагогика ориентируется на само ценность человеческой личности, ее внутренние ресурсы и саморазвитие. С этим связан растущий интерес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человекознанию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составляющему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фундамент культуры личности. Акцент в обучении смещается с передачи знаний на создание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условий для развития творческого потенциала каждого ребенка. К сожалению, подросткам трудно самостоятельно справляться с этой задачей.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Зачастую обучающиеся не получают ответа на главные, </w:t>
      </w:r>
      <w:r>
        <w:rPr>
          <w:rFonts w:ascii="Times New Roman" w:hAnsi="Times New Roman" w:cs="Times New Roman"/>
          <w:sz w:val="24"/>
          <w:szCs w:val="24"/>
        </w:rPr>
        <w:lastRenderedPageBreak/>
        <w:t>волнующие их вопросы: как научиться понимать себя и другого, как справляться со своими проблемами, как жить.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10-15 лет у ребенка общение с окружающим миром складывается под влиянием возникающего чувства взрослости. Важнейшее психологическое новообразование–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ецифическое чувство взрослости, толкающее их на утверждение своей самостоятельности. Все это для ребенка первоначально вырисовывается в отрицательном плане как требования свободы от зависимости и ограничений. Отсюда бурная и порой драматическая «переоценка ценностей» и, прежде всего, перестройка отношений с родителями.  Ребята начинают оказывать сопротивление по отношению к ранее выполняемым требованиям со стороны взрослых, активнее отстаивать свои права на самостоятельность, отождествляемую в их понимании с взрослостью. Они болезненно реагируют на реальные или кажущиеся ущемления своих прав, пытаются ограничить претензии взрослых по отношению к себе. Несмотря на внимание противодействия, проявляемого по отношению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взрослому, каждый испытывает потребность в поддержке. Особо благоприятной является ситуация, когда взрослый выступает в качестве друга. В этом случае взрослый может значительно облегчить подростку поиск его места в системе новых, складывающихся взаимодействий, лучше познать себя. Совместная деятельность, общее времяпрепровождение помогают по-новому узнать сотрудничающих с ним взрослых. В результате создаются более глубокие эмоциональные и духовные контакты, поддерживающие их в жизни.  В связи с легкой ранимостью подростка для взрослого очень важно найти формы налаживания и поддерживания этих контактов.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испытывает потребность поделиться своими переживаниями, рассказать о событиях своей жизни, но самому ему трудно начать столь близкое общение.  И в сложившейся ситуации, круглый стол самопознания – один из лучших вариантов. При составлении программы учитывались возрастные и психологические особенности обучающихся, их повышенная потребность к общению, самореализации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Новизна программы: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практико-ориентированном характере содержания, которое позволяет систематически вовлекать обучающихся в специально организованную деятельность, направленную на приобретение лидерского опыта; также обусловлена созданием системы воспитания, наиболее полно удовлетворяющей интересам общества, обучающихся и их родителей.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спецификой младшего школьного возраста, обеспечивающею эффективное воспитательное воздействие.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Основной принцип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воспитывающей среды, обеспечивающей активизацию социальных, интеллектуальных, творческих интересов, обучающихся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свободное время, развитие здоровой, творчески растущей личности,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цель образовательной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ормирование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самопознания и саморазвития личности через адаптацию в социуме.</w:t>
      </w:r>
    </w:p>
    <w:p w:rsidR="00320B46" w:rsidRDefault="00320B46" w:rsidP="00320B46">
      <w:pPr>
        <w:pStyle w:val="a3"/>
        <w:shd w:val="clear" w:color="auto" w:fill="FFFFFF"/>
        <w:spacing w:line="360" w:lineRule="auto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данной целью выдвинуты </w:t>
      </w:r>
      <w:r>
        <w:rPr>
          <w:b/>
          <w:bCs/>
          <w:color w:val="000000"/>
          <w:sz w:val="24"/>
          <w:szCs w:val="24"/>
        </w:rPr>
        <w:t>следующие задачи: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Образовательные:</w:t>
      </w:r>
      <w:r>
        <w:rPr>
          <w:rFonts w:ascii="Times New Roman" w:hAnsi="Times New Roman" w:cs="Times New Roman"/>
          <w:sz w:val="24"/>
          <w:szCs w:val="24"/>
        </w:rPr>
        <w:t>- формирование у обучающихся психологических навыков,- формирование учебной мотивации, здорового образа жизни;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обучение приемам общения.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>- обучение приемам самостоятельной и коллективной работы, самоконтроля и взаимоконтроля;- развитие познавательных процессов.</w:t>
      </w:r>
      <w:proofErr w:type="gramEnd"/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Воспитательные: </w:t>
      </w:r>
      <w:r>
        <w:rPr>
          <w:rFonts w:ascii="Times New Roman" w:hAnsi="Times New Roman" w:cs="Times New Roman"/>
          <w:sz w:val="24"/>
          <w:szCs w:val="24"/>
        </w:rPr>
        <w:t xml:space="preserve">- создание базы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мышления детей;- развитие активности и самостоятельности общения;- формирование общей культуры личности, способностей адаптироваться в современном обществе;- создать условия для сплоченности коллектива.</w:t>
      </w:r>
    </w:p>
    <w:p w:rsidR="00320B46" w:rsidRDefault="00320B46" w:rsidP="00320B46">
      <w:pPr>
        <w:tabs>
          <w:tab w:val="left" w:pos="708"/>
          <w:tab w:val="left" w:pos="269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Занятия построены с соблюдением основных педагогических принципов: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активной личной вовлеченности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обучаемых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учебный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Личная активность возможна, прежде всего, на основе принятия ими целей обучения, т.е. при личной мотивации. 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мотивированности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принцип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проблемности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занятия превращаются в решение ряда проблем, постепенно усложняющихся, стимулирующих тенденцию к личностному росту.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развивающего обучения.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означает, что каждый раздел программы должен ставить перед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более сложные содержательные, коммуникативные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задачи.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в обмене информацией, и в ролевом взаимодействии, и в межличностном общении обеспечивается равенство партнёров, эмоциональная открытость и доверие (позволяет участникам находиться не в роли получателей услуг, а в роли партнеров, вносить собственный вклад в планирование и реализацию деятельности);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(включение личностного опыта учащихся); опора на сильные стороны (предоставление детям возможности для развития своих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способностей, имеющихся у них «сильных сторон», которые позволят им найти свое место в жизни); 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позитивного 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(«Какие бы сложные ситуации не пришлось переживать, какие бы разочарования и потери не случились, я смогу извлечь из них полезный опыт, чтобы в будущем эффективней справляться с трудностями»), во всем ориентация на успех;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создания такой среды, которая сформировала бы нужные личностные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(атмосфера защищенности, надежности, психологического комфорта для каждого); </w:t>
      </w:r>
    </w:p>
    <w:p w:rsidR="00320B46" w:rsidRDefault="00320B46" w:rsidP="00320B4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универсального 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 равных возможностей для всех).  </w:t>
      </w:r>
    </w:p>
    <w:p w:rsidR="00320B46" w:rsidRDefault="00320B46" w:rsidP="00320B46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3 года. Продолжительность занятий 2 часа, с периодичностью 2 раза в неделю. Количество часов в неделю – 4 часа. Количество часов в год - 144 часа.</w:t>
      </w:r>
    </w:p>
    <w:p w:rsidR="00320B46" w:rsidRDefault="00320B46" w:rsidP="00320B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 10-15 лет.</w:t>
      </w:r>
    </w:p>
    <w:p w:rsidR="00320B46" w:rsidRDefault="00320B46" w:rsidP="00320B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проведения занятий: групповые, межгрупповые, индивидуальные.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проходят в форме бесед, которые обязательно поддерживаются игрой, ролевым тренингом, коммуникативными упражнениями. Теория подкрепляется практикой – здесь и сейчас – на занятии, теория может вытекать из практики – из тех наблюдений и ощущений, которые обучающиеся получили на занятиях, в играх и упражнениях. Главное, что знание должно быть пережито. Используются групповые, индивидуальные формы работы. При подготовке общих занятий используется работа в творческих группах. Каждый может активно экспериментировать, ощущая при этом психологический комфорт и защищенность. В результате реализации программы решается главная задача – помочь каждому обучающемуся освободиться от мешающих ему стереотипов поведения, стать самим собой и уметь реализовать себя в общении с другими людьми. Знания, умения, приобретенные на занятиях, используются при подготовке и проведении общих мероприятий.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результатов обучения.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убедиться в прочности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полученныхзнаний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умений, эффективности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«Кто Я? Какой Я», проводятся три вида контроля: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вводный контроль – в начале года (тест, педагогическое наблюдение практических умений по ТБ, беседа, тренинг);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2. промежуточный контроль – в середине года (тест, творческая работа, деловая (ролевая) игра); 3. итоговый контроль – апрель-май текущего учебного года (коллективное творческое дело, анкетирование, тестирование). </w:t>
      </w:r>
      <w:proofErr w:type="gramEnd"/>
    </w:p>
    <w:p w:rsidR="00320B46" w:rsidRDefault="00320B46" w:rsidP="00320B46">
      <w:pPr>
        <w:shd w:val="clear" w:color="auto" w:fill="FFFFFF"/>
        <w:tabs>
          <w:tab w:val="left" w:pos="274"/>
        </w:tabs>
        <w:spacing w:line="360" w:lineRule="auto"/>
        <w:ind w:right="29" w:firstLine="851"/>
        <w:jc w:val="both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u w:val="single"/>
        </w:rPr>
        <w:t xml:space="preserve">Учебный - тематический план. </w:t>
      </w:r>
    </w:p>
    <w:p w:rsidR="00320B46" w:rsidRDefault="00320B46" w:rsidP="00320B46">
      <w:pPr>
        <w:shd w:val="clear" w:color="auto" w:fill="FFFFFF"/>
        <w:tabs>
          <w:tab w:val="left" w:pos="274"/>
        </w:tabs>
        <w:spacing w:after="0" w:line="360" w:lineRule="auto"/>
        <w:ind w:right="29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                                                                                1 год обучения.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познакомить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своим внутренним миром, азы взросление и понимания своего 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риобретение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навыков лидерского поведения через коллективную деятельность.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035" w:type="dxa"/>
        <w:tblLayout w:type="fixed"/>
        <w:tblLook w:val="04A0"/>
      </w:tblPr>
      <w:tblGrid>
        <w:gridCol w:w="704"/>
        <w:gridCol w:w="6233"/>
        <w:gridCol w:w="851"/>
        <w:gridCol w:w="991"/>
        <w:gridCol w:w="1256"/>
      </w:tblGrid>
      <w:tr w:rsidR="00320B46" w:rsidTr="00320B46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Содержание темы</w:t>
            </w:r>
          </w:p>
          <w:p w:rsidR="00320B46" w:rsidRDefault="00320B46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B46" w:rsidRDefault="00320B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B46" w:rsidRDefault="00320B4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Количество часов</w:t>
            </w:r>
          </w:p>
        </w:tc>
      </w:tr>
      <w:tr w:rsidR="00320B46" w:rsidTr="00320B46">
        <w:trPr>
          <w:trHeight w:val="633"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6" w:rsidRDefault="00320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6" w:rsidRDefault="00320B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 занятие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успеха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Организаторская техника лидера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приемы формирования команды.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деятельности ДОО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идеи методики коллективно- творческой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без конфликтов.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моделирование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20B46" w:rsidTr="00320B46">
        <w:trPr>
          <w:trHeight w:val="493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</w:tbl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программы первого года обучения.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Вводное занятие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группой. Правила техники безопасности. Ознакомление с программой.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Игры на знакомство («Я самый, самый», «Я лидер», «Снежный ком», ознакомление с программой, темами, расписанием. </w:t>
      </w:r>
      <w:proofErr w:type="gramEnd"/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Формула успеха.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“успех”, правила постановки целей. Знакомство с биографиями успешных людей. Что помогает достижению успеха. Что мешает достижению успеха. Шесть портретов неудачника. Мои собственные барьеры на пути к достижению успехов. Организованность и достижение успеха. Понятие мотивации. Внутренняя и внешняя мотивация. Мотивация достижения успеха. Мотив. Интерес. Потребности. «Хочу», «Могу», «Надо» - залог успеха. Изучение карты интересов и потребностей.  Психологический анализ жизненного пути и методика выработки жизненных планов. Определение последовательности достижения цели. Планирование достижений. Само программирование. Личный профессиональный план. Схема личного профессионального плана. Стратегии достижения успеха. Гибкость и устойчивость в достижении успеха. Формула хорошего настроения. Обучение навыкам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Понятие “стресс”, влияние стресса на организм и психику человека. Фазы стресса. Способы реагирования на стресс, стратегии поведения в стрессовых ситуациях.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 «Организованный ли вы человек?». Распределение времени. Психологическая игра «Путник». Тест «Куда вы идете: к стрессу или от него?». Психологические упражнения: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«Мои цели», «Мои ресурсы», Мои успехи», «Распределение времени», «Перепланирование времени», «Лестница достижений», «Цветок», «Гибкость», «Устойчивость», «Скажи соседу слева», «Советы успешного человека», «Мои барьеры в достижении успеха», «Каким нужно быть».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Тренинг «Успешный человек – это я». Диспут «Успех в жизни». Составление «Коллажа успеха и счастья». 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Лидер, организаторская техника лидера.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«Лидер», основные качества лидера. Формальный и неформальный лидер. Целостность личности и комплексность свойств лидера. Структура личности лидера.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Типы лидеров: лидер – созидатель, лидер – разрушитель, лидер – инициатор, лидер – умелец, деловой лидер, лидеры – генераторы эмоционального настроя.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Организаторская техника как форма организации поведения лидера, средство его успешной деятельности, совокупность способов достижения цели. Готовность стать лидером. Правила руководства. Понятие «стиль работы лидера», его виды. Принципы организаторской деятельности.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Практикум «Чемодан лидера». Тест по выявлению лидерских качеств. Работа с результатами теста.  Деловая игра «Выборы». Тест по выявлению организаторских способностей. Комплекс ролевых упражнений, игры на взаимодействие и сплочение. 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приемы формирования команды.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приемы формирования команды. Уровни развития коллектива. Группы и коллективы. Виды групп и виды коллективов. Формальная и неформальная структуры коллектива, их взаимодействие.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Ситуация принятия групповых решений. Игра «Кораблекрушение». Игра «Черная метка». Игры на сплочение. Игры и упражнения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доверие. Лидерство в детской организации.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деятельности ДОО: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Изучение программ деятельности общественных организаций, анализ целей и задач.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Разработка собственной программы деятельности.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идеи методики коллективно-творческой деятельности: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Коллективно-творческое дело. Виды КТД. Стратегия, тактика и технология КТД. Методика организации и проведения КТД: предварительная работа,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коллективное планирование, коллективная подготовка дела, проведение дела, коллективное подведение итогов, важнейшее последствие. Формы коллективной рефлексивной деятельности.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над ролью-заданием, проведение коллективно- творческого дела, разработка своего КТД по стадиям.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Психология общения: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«общение», «собеседник». Виды и функции общения. Вербальное и невербальное общение. Овладение способами эффективного общения. Общение в группе. Коммуникативные умения и навыки.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Беседа, практическая работа в группах. Игры на взаимодействие сплочение команды.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Жизнь без конфликтов: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конфликта, виды конфликта, конфликт и пути их разрешения. Конфликт как столкновение темпераментов, мнений, интересов, позиций, ценностей и т.п. Конфликтный человек. Конфликты со сверстниками, с родителями, с учителями, их причины и возможности преодоления.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«Встреча на узком мостике», «Список эмоций», «Как сказать?», «Поучительный рассказ», «Мне не нравится.», «Терпение», «Проективный (рисуночный) тест», «Пойми, почему?».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Проигрывание конфликтных ситуаций. Упражнения по конфликтной компетентности подростка.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лидера: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термина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Содержание, структура документа. Разновидности. Папка достижений. Требования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предъявляемого на конкурс.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Игры на взаимодействие, сплочение. Подготовка своего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Игровое моделирование действительности: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Виды, типы игр и их значение. Методика проведения различных видов игр. Этапы организации игры. Игровые методики. Отработка социальных навыков в игре. Классификация игр: командные игры, игры без разделения на команды, шуточные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игры, музыкальные игры, зимние игры. Интеллектуальные игры. Сюжетно-ролевые игры, роль игр в развитие деловых и лидерских качеств у молодежи.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Практикум «Игры, в которые мы играем».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Здоровый образ жизни: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«здоровый образ жизни». Роль лидера в пропаганде здорового образа жизни. Понятие «здоровый человек». Психическое, социальное, физическое здоровье. Вредные привычки.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Игры и упражнения на взаимодействие. Составление «рейтинга» своих вредных привычек. Подвижные игры.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Проектная деятельность: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Социальное проектирование, специфика, основные правила составления проектов, оформление работы. Разработка проекта. Умение планировать и реализовывать вместе с командой общий проект.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социального проекта. Работа в группах. Защита.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Итоговое занятие: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за год.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Коллективно-творческое дело. Итоговое тестирование, анкетирование.</w:t>
      </w:r>
    </w:p>
    <w:p w:rsidR="00320B46" w:rsidRDefault="00320B46" w:rsidP="00320B46">
      <w:pPr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Прогнозируемые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основными приёмами формирования команды; подготовка и проведение коллективного творческого дела; получение представления об основных типах и причинах конфликтов;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знать: - как «увидеть» за конфликтной формой «снятое» в ней противоречие; как учитывать значение коммуникативных барьеров в общении; -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 поведение; - как анализировать ситуации общения; - организовать и реализовать вместе с командой общий проект.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уметь:- ставить цели и правильно их формулировать; - видеть шаги по их достижению; - грамотно распределять время; -  понимать социальные свойства человека,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его место в системе общественных отношений; - понимать закономерности развития общества, как сложной самоорганизующейся системы на примере малой группы. </w:t>
      </w:r>
    </w:p>
    <w:p w:rsidR="00320B46" w:rsidRDefault="00320B46" w:rsidP="00320B46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20B46" w:rsidRDefault="00320B46" w:rsidP="00320B46">
      <w:pPr>
        <w:shd w:val="clear" w:color="auto" w:fill="FFFFFF"/>
        <w:tabs>
          <w:tab w:val="left" w:pos="274"/>
        </w:tabs>
        <w:spacing w:line="360" w:lineRule="auto"/>
        <w:ind w:right="29" w:firstLine="851"/>
        <w:jc w:val="center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u w:val="single"/>
        </w:rPr>
        <w:t>Учебный - тематический план.</w:t>
      </w:r>
    </w:p>
    <w:p w:rsidR="00320B46" w:rsidRDefault="00320B46" w:rsidP="00320B46">
      <w:pPr>
        <w:shd w:val="clear" w:color="auto" w:fill="FFFFFF"/>
        <w:tabs>
          <w:tab w:val="left" w:pos="274"/>
        </w:tabs>
        <w:spacing w:after="0" w:line="360" w:lineRule="auto"/>
        <w:ind w:right="29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>2 год обучения.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научиться ориентироваться в мире взрослых, занимать активную жизненную позицию, преодолевать трудности адаптации в современном обществе.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учащихся умения строить жизненные планы и корректировать ценностные ориентации.  </w:t>
      </w:r>
    </w:p>
    <w:tbl>
      <w:tblPr>
        <w:tblStyle w:val="a5"/>
        <w:tblW w:w="10035" w:type="dxa"/>
        <w:tblLayout w:type="fixed"/>
        <w:tblLook w:val="04A0"/>
      </w:tblPr>
      <w:tblGrid>
        <w:gridCol w:w="704"/>
        <w:gridCol w:w="6233"/>
        <w:gridCol w:w="851"/>
        <w:gridCol w:w="991"/>
        <w:gridCol w:w="1256"/>
      </w:tblGrid>
      <w:tr w:rsidR="00320B46" w:rsidTr="00320B46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Содержание темы</w:t>
            </w:r>
          </w:p>
          <w:p w:rsidR="00320B46" w:rsidRDefault="00320B46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B46" w:rsidRDefault="00320B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B46" w:rsidRDefault="00320B4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Количество часов</w:t>
            </w:r>
          </w:p>
        </w:tc>
      </w:tr>
      <w:tr w:rsidR="00320B46" w:rsidTr="00320B46">
        <w:trPr>
          <w:trHeight w:val="633"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6" w:rsidRDefault="00320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6" w:rsidRDefault="00320B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20B46" w:rsidTr="00320B46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своего имиджа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прекрасна!»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без барьеров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путь к карьере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0B46" w:rsidTr="00320B46">
        <w:trPr>
          <w:trHeight w:val="493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</w:tbl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программы второго года обучения.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Вводное занятие.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«Я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креативный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Креативность как саморазвитие. Креативность как созидание.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среда. Основные параметры, характеризующие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креативность. Признаки и черты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личности. Критерии выявления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Условия проявления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Общие принципы обучения творчеству. Конвергентное (логическое, однонаправленное) и дивергентное (идущее одновременно в разных направлениях, отступающее от логики) мышление. Тест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Гилфорда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Блок игр и упражнений на развитие фантазии и воображения Упражнения для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Имидж-класс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родись красивым – учись создавать красивый имидж. Почему нужно заботиться о своем имидже. Кто такой «имиджмейкер». Твоя неповторимая цветовая гамма. Американская система «четырех типажей». К какому типу я принадлежу? (основные характеристики четырех разных типажей, рекомендации по стилю, цвету, моделям). Ошибки, которые не следует допускать. Правильные цвета и возраст. Подчеркни свой характер и темперамент.  Стиль – это человек (не только внешние данные определяют и программируют ваш имидж). Поговорим о некоторых видах имиджа: консервативный, классический, экстравагантный стили.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Узнай свою внешность по-настоящему. Наедине с зеркалом. Козыри, которые всегда с нами (о выигрышной подаче себя). Выразительный облик? Это просто!  Роль первого впечатления для дальнейшего развития взаимоотношений. Проектирование своего имиджа.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«Жизнь прекрасна!»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Социологический опрос «Мое здоровье зависит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…». «Новое поколение выбирает…». Беседа со специалистом «Твое здоровье» (физиологические проблемы подросткового возраста).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Практическая деятельность: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Тест «Здоровый образ жизни». Тренинг «Умей сказать «нет».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упражнения.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Мой путь к карьере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Понятие карьеры. Каждый – сам кузнец своей судьбы. От самоопределения к самореализации. Портрет успешного профессионала.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Информдайджест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«Биографии знаменитых людей». Продумывание жизненного плана.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Моделирование будущего. Выбор жизненных целей. Дальние и ближние перспективы. Мир профессий и их особенности. Методика «Карта интересов». Условия выбора профессии. Формула успеха У. Джеймса. Возможные затруднения при выборе профессии. Приемы расположения к себе.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Самопрезентация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Роль визитной карточки при личной встрече и при заочном представлении. Резюме. Как правильно написать резюме. Личностное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Назначение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Достижение цели. Прогнозы на будущее. «Сказка о милостивой судьбе», обсуждение. Упражнение «Мой день через 10 лет». Техника «Выбор жизненных целей»: тест ценностных ориентаций (М.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Рокич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Тест профессиональных предпочтений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Голланда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Ошибки при выборе профессии.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игра «Перспектива». Деловая игра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или Дневник личных достижений».  Тренинг развития деловых качеств.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Азбука общения.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Стили общения. Тест «Приятный ли вы собеседник?». Невербальное общение. Межличностное пространство. Дистанции общения и их особенности. Мимика, жесты, позы. Речевые средства общения. «Ораторами не рождаются, ораторами становятся». Психологические особенности публичного выступления. Навыки монологической речи (информирование). Интонация. Темп и громкость речи. Форма изложения. Неречевые компоненты публичного выступления. Начало выступления. Язык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выступающего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Контроль эмоций. Умение слушать. Виды слушания. Техника активного слушания. Барьеры в общении. Что мешает полноценному общению. Наиболее распространенные барьеры общения. Стереотипы. Препятствия, мешающие нормальным взаимоотношениям. Саботажники общения. Контроль эмоций. Способы снижения эмоциональной напряженности. Управление своими эмоциями и чувствами. Конструктивное выражение негативных чувств. Спасательный круг юмора.  Деловое общение. Деловая беседа. Первое впечатление, расположение к себе, создание благоприятной атмосферы. Умение задавать вопросы, вести “малый” разговор. Фазы беседы. Подготовительная и контактная фазы. Начало беседы. Фазы ориентации. Фаза аргументации. Принятие решения и завершение деловой беседы. Фаза анализа. Как воспринимать критику. Общение по телефону. Особенности телефонного разговора, его недостатки и преимущества. Правила ведения разговора по телефону. Мобильный этикет.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не такой, как все, и все мы разные. «Фиолетовый котенок» (Д. Соколов) Я доверяю тебе. Подарок в карусели. Игра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Красное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черное». Психологические упражнения: «Мозговой штурм», «Полное дыхание», «Ритмичное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дыхание», «Эксперимент», «Самовнушение», «Позитивное мышление»,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Кинг-Конг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«Прогулка по берегу моря», «Ощути разницу». Тест «Понимаете ли вы язык мимики и жестов?». Упражнение «Установление дистанции». Тест: «Умеете ли вы слушать?». Упражнение «Публичное выступление». Ролевая игра «Прием на работу». Большие психологические игры.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Проектная деятельность: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Социальное проектирование, специфика, основные правила составления проектов, оформление работы. Разработка проекта. Умение планировать и реализовывать вместе с командой общий проект.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социального проекта. Работа в группах. Защита.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Итоговое занятие: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за год.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Коллективно-творческое дело. Итоговое тестирование, анкетирование.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Прогнозируемые результаты: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публичного выступления; - применение творческих приёмов при организации любого вида деятельности.  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знать: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эффективного общения; - развитие навыков социальной наблюдательности. 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написать резюме, составить своё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- видеть дальние и ближние перспективы своего развития.</w:t>
      </w:r>
    </w:p>
    <w:p w:rsidR="00320B46" w:rsidRDefault="00320B46" w:rsidP="00320B46">
      <w:pPr>
        <w:shd w:val="clear" w:color="auto" w:fill="FFFFFF"/>
        <w:tabs>
          <w:tab w:val="left" w:pos="274"/>
        </w:tabs>
        <w:spacing w:line="360" w:lineRule="auto"/>
        <w:ind w:right="29" w:firstLine="851"/>
        <w:jc w:val="center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u w:val="single"/>
        </w:rPr>
        <w:t>Учебный - тематический план.</w:t>
      </w:r>
    </w:p>
    <w:p w:rsidR="00320B46" w:rsidRDefault="00320B46" w:rsidP="00320B46">
      <w:pPr>
        <w:shd w:val="clear" w:color="auto" w:fill="FFFFFF"/>
        <w:tabs>
          <w:tab w:val="left" w:pos="274"/>
        </w:tabs>
        <w:spacing w:after="0" w:line="360" w:lineRule="auto"/>
        <w:ind w:right="29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>3 год обучения.</w:t>
      </w:r>
    </w:p>
    <w:p w:rsidR="00320B46" w:rsidRDefault="00320B46" w:rsidP="00320B46">
      <w:pPr>
        <w:spacing w:line="360" w:lineRule="auto"/>
        <w:ind w:left="3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стремления к конструктивному взаимодействию с людьми, независимо от многообразия проявлений их индивидуальности.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приемам самостоятельной и коллективной работы, самоконтроля и взаимоконтроля; формирование общей культуры личности индивидуума, способностей адаптироваться в современном обществе. </w:t>
      </w:r>
    </w:p>
    <w:tbl>
      <w:tblPr>
        <w:tblStyle w:val="a5"/>
        <w:tblW w:w="10035" w:type="dxa"/>
        <w:tblLayout w:type="fixed"/>
        <w:tblLook w:val="04A0"/>
      </w:tblPr>
      <w:tblGrid>
        <w:gridCol w:w="704"/>
        <w:gridCol w:w="6233"/>
        <w:gridCol w:w="851"/>
        <w:gridCol w:w="991"/>
        <w:gridCol w:w="1256"/>
      </w:tblGrid>
      <w:tr w:rsidR="00320B46" w:rsidTr="00320B46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Содержание темы</w:t>
            </w:r>
          </w:p>
          <w:p w:rsidR="00320B46" w:rsidRDefault="00320B46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B46" w:rsidRDefault="00320B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B46" w:rsidRDefault="00320B4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Количество часов</w:t>
            </w:r>
          </w:p>
        </w:tc>
      </w:tr>
      <w:tr w:rsidR="00320B46" w:rsidTr="00320B46">
        <w:trPr>
          <w:trHeight w:val="633"/>
        </w:trPr>
        <w:tc>
          <w:tcPr>
            <w:tcW w:w="6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6" w:rsidRDefault="00320B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6" w:rsidRDefault="00320B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20B46" w:rsidTr="00320B46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творчество в информационной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Искусство-источник роста личности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психологии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 - 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Тайм-менеджмент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20B46" w:rsidTr="00320B46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20B46" w:rsidTr="00320B46">
        <w:trPr>
          <w:trHeight w:val="493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46" w:rsidRDefault="00320B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</w:tbl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программы третьего года обучения.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Вводное занятие.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деятельность.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Сущность информационной культуры современного общества. Актуальность формирования информационной культуры современного человека. Знакомство с понятиями «Информация», «Информационная культура». Социально – профессиональные направления информационной деятельности. Понятия: «Профессия», «Профессионализм» Ролевая игра «Все профессии важны, все профессии нужны». Источники информации. Знакомство с местными периодическими изданиями. Интернет. Изучение возможностей сети Интернет. Библиотека. Система работы библиотек. Знакомство с понятиями «Общество», «Социум», «Социальные слои общества». Алгоритм изучения общественного мнения. Подача и восприятие информации разными социальными группами».  Сбор и оценка информационных данных. Организация информационной деятельности. Способы организации информационной деятельности. Составление информационного проекта. План реализации информационного проекта. Опрос, анкетирование, интервьюирование. Алгоритм проведения интервью. Наблюдение, роль наблюдений в информационном потоке, анализ и синтез личных наблюдений Практическая деятельность: Анкетирование «Информационные реки». Составление свода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 «Информационная культура и я». Ролевая игра «Все профессии важны, все профессии нужны». Тренинг «Профессия: права и обязанности». Практический тренинг «Журналы, газеты, буклеты…». Деловая игра «Я – журналист».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Практическое занятие: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Ролевая игра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Интер-да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Тренинг «Возможности современной библиотеки». Диагностика «Я иду в библиотеку». Тренинг «По этому поводу я скажу так…». Составление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опросников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анкет для изучения общественного мнения. Алгоритм проведения опроса, анкетирования. Деловая игра «Анкетирование». Ролевая игра «Интервью со звездой». Тренинг «Две стороны медали».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Социальное творчество в информационной деятельности.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Информационное периодическое издание. «Периодическое издание». «Пресса». Цикл статей. Выбор актуальной проблемы для статей. Составление плана выхода и тем статей по выбранной проблеме. Работа по сбору информации для написания цикла статей. Ведение индивидуальной рубрики. Написание проекта индивидуальной рубрики. Работа по сбору информационного материала для рубрики. Шутки и розыгрыши в информационном издании. Чтобы читателю не было скучно… «Желтая пресса», «Газетная утка».  Практическая деятельность: Анкетирование «Что я читаю? О чем я читаю? Когда я читаю?». Какое периодическое издание интересно читателю? Тренинг «Самая лучшая рубрика». Написание проекта индивидуальной рубрики.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Практическое занятие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«Запускаем утку».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Искусство – источник роста личности.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Музыка как предмет искусства. Авторская песня: фестивали, история музыки в лицах. Современные музыкальные течения. Разновидности музыкальных течений, известные композиторы. Влияние искусства на формирование духовной культуры личности, всестороннего развития. Духовность в содержании искусства. Роль эстетического воспитания в развитии личности. Основы устойчивого эмоционального отношения к различным явлениям жизни. Влияние искусства на эмоции.  Театр, исторические аспекты развития детского театра. Роль театрального искусства в формировании личности. Особенности восприятия театрального искусства и развитие музыкальных способностей у подростков. Формы массовых мероприятий.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Конкурсы, интеллектуальные турниры, выставки, эстафеты, лектории, диспуты, экскурсии, походы,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ток-шоу и др. Этапы организации массовых мероприятий.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Конструирование. Подготовка. Проведение. Анализ.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сбор материала по теме, творческая работа «В мире искусства». Сбор материала о фестивалях, выступление с защитой. «Современные музыкальные течения: рок, металл,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рэп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т.п.», «История музыкальных течений в лицах». Разыгрывание театральных этюдов. Придумай свою маску.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Арт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песочная терапия. Этапы организации массовых мероприятий. Конструирование. Подготовка. Проведение. Анализ. Танцевально-песенные упражнения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Основы социальной психологии.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 социализации как фактор психического развития. Механизмы социализации. Развитие представлений о понятии «социализация». Знакомство с механизмами социализации, этапами социализации. Стадии социализации. Раскрытие особенностей стадий социализации, их связь с возрастом человека. Группы. Виды групп. Социальные роли и социальные нормы, виды социальных групп Функции групп. Структура предпочтения (коммуникативная структура группы).  Социальные роли в группе, распределение ролей в коллективе, возможности изменения статуса членов коллектива.  Структура власти. Лидерство. Типы лидеров. Понятие «лидерство», типы лидеров, оказание помощи в осознании школьниками своих способностей к лидерству. Стили управления коллективом. Авторитет лидера. Развитие представлений об эффективном лидере. Особенности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гендерных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различий в эффективности управления. Оптимальные условия для проявления тех или иных стилей управления коллективом. Динамические процессы в малой группе. Групповые нормы. Знакомство с понятиями «групповое давление», «групповые нормы», «конформизм». Конформизм. Проце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сс спл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очения группы. Этапы формирования коллектива и их отличительные особенности. Процесс принятия группового решения. Этапы принятия группового решения. Психология толпы. Толпа и её психологические особенности. Причины агрессивного поведения толпы, знакомство с правилами поведения в толпе.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Стадии развития коллектива по А.Н.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Лутошкину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«Групповая социометрия».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Социограмма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Эксперименты по изучению конформизма. Эксперименты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Милграма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исследованию конформизма и факторы, влияющие на уровень конформизма. Упражнения: «Телеграф», «Арифмометр». Ролевая игра «Чёрная метка». Упражнения на развитие социальной уверенности. 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СемьЯ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Семья как малая группа. Типы семейных взаимоотношений и их роль в формировании характера детей. Влияние типа воспитания на поведение ребенка, формирование его личностных особенностей. Ошибки семейного воспитания. Развитие представлений учащихся о семье, как малой группе. Знакомство с типологией семей по различным основаниям. Психологические особенности различных типов семей. Родительские директивы. Понятие «родительская директива». Виды родительских директив, психологические последствия для развития личности.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Семейная фотография. Сказки Дмитрия Соколова о семье. Психологические упражнения: «Два стула», «Измерение любви», «Посмотреть на себя глазами того, кто тебя любит», «Баюшки-баю», «Слепое доверие». Анкета «Ласковые имена».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Тайм-менеджмент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Эффективное управление временем. Стратегическое и тактическое планирование. Почему зная цель, люди не всегда стремятся к ней? Перевод мечты в цель Привлекательность целей.  Как не ошибиться при расстановке приоритетов. Метод Шваба. Матрица Эйзенхауэра: «Срочность» и «Важность». Соотношение временных затрат и получаемых результатов (принцип Парето). Как «съесть слона»: поэтапное достижение цели. Что значит «съесть лягушку»? Намеченные цели и «неожиданные обстоятельства»: как сохранять гибкость в планировании. Метод актуальных контекстов.  Как зарождается и куда исчезает мотивация? Источники мотивации. Вдохновение «по заказу». Создание настроя на высокую работоспособность. Методы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 управление рабочей нагрузкой.  Как сохранять сосредоточенность и концентрацию внимания. Мобилизация. Учет ритмов человеческой активности. Как использовать биологические ритмы для повышения эффективности деятельности.  Что такое Лень, и как ее использовать для «пользы дела». Технические средства для эффективного управления временем. Компьютер как универсальное средство управления временем. Электронные средства планирования времени. Использование телефона для управления временем. Электронная почта – средство управления временем.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 «Как я использую свое личное время», методика повышения личной эффективности, созданная Дэвидом Алленом. Анализ количества потерянного времени с помощью календаря и листа-хронометража. Планирование дня,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фиксация в виде плана и его проживание с использованием золотых правил управления времени; ведение ежедневника. Оценка выполнения, запланированного и фиксация итогов. Тест «Эффективное управление временем». «Три вопроса для Вашей эффективности». Упражнение «Ежедневник». Упражнение «Чувство времени». «Я взрослый и хочу быть свободным!» или прыгнуть выше головы».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Итоговое занятие: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Теоретические знания: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Подведение итогов за год.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Коллективно-творческое дело. Итоговое тестирование, анкетирование.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Прогнозируемые результаты: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информационной культуры;- применение творческие приёмы при выпуске информационного издания; - 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знать: - </w:t>
      </w:r>
      <w:r>
        <w:rPr>
          <w:rFonts w:ascii="Times New Roman" w:eastAsia="Times New Roman" w:hAnsi="Times New Roman" w:cs="Times New Roman"/>
          <w:sz w:val="24"/>
          <w:szCs w:val="24"/>
        </w:rPr>
        <w:t>правила организации и проведения массового мероприятия;- как развивать навыки социальной наблюдательности</w:t>
      </w:r>
    </w:p>
    <w:p w:rsidR="00320B46" w:rsidRDefault="00320B46" w:rsidP="00320B4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видеть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дальние и ближние перспективы развития себя и своей будущей семьи; - научиться эффективно управлять своим временем.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 программы.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«Кто Я? Какая Я?» 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фильмов); проблемный (педагог помогает в решении проблемы); поисковый (обучающиеся сами решают проблему, а педагог делает вывод);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эвристический (изложение педагога + творческий поиск обучаемых), методы развивающего обучения, метод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взаимообучения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метод временных ограничений, метод игрового содержания, метод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импровизации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спользование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разнообразных форм обучения повышает продуктивность занятий, повышает интерес обучающихся к занятиям.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обеспечение.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Кабинет для занятий или любое другое просторное помещение             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Ноутбук, музыкальный центр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 Диски с записями фильмов, фрагментов для психологического анализа ситуаций обучающимися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Старые газеты, журналы 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Фломастеры, краски, карандаши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Диагностические материалы «Конверт»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Памятки и инструкции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Примерные варианты занятий с воспитанниками Тестовые методики </w:t>
      </w:r>
    </w:p>
    <w:p w:rsidR="00320B46" w:rsidRDefault="00320B46" w:rsidP="00320B46">
      <w:pPr>
        <w:spacing w:before="100" w:beforeAutospacing="1" w:after="100" w:afterAutospacing="1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Формой подведения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итоговреализации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данной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выступают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ходящий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промежуточный и итоговый контроль.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оценки входящей диагностики: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тестирование;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анкетирование.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оценки промежуточной диагностики: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устный опрос;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тестовые задания.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оценки итоговой диагностики: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тестовые задания;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творческие задания;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проектов игровых программ.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Критерий оценки теоретических знаний 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соответствие теоретических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программным требованиям;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осмысленность и правильность использования специальной терминологии.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Критерий оценки практических знаний: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- соответствие практических умений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навыков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программным требованиям;</w:t>
      </w:r>
    </w:p>
    <w:p w:rsidR="00320B46" w:rsidRDefault="00320B46" w:rsidP="0032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самостоятельность и креативность в выполнении практических заданий.</w:t>
      </w:r>
      <w:bookmarkStart w:id="0" w:name="_GoBack"/>
      <w:bookmarkEnd w:id="0"/>
    </w:p>
    <w:p w:rsidR="00320B46" w:rsidRDefault="00320B46" w:rsidP="00320B46">
      <w:pPr>
        <w:spacing w:line="36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Нормативно- правовые документы: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1.Закон РФ «Об образовании» от 29 декабря 2012 г. № 273-ФЗ;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2.Типовое Положение об образовательном учреждении дополнительного образования детей (Утверждено постановлением Правительства РФ от 07.03.95 № 233 с изменениями и дополнениями, утвержденными постановлением Правительства РФ от 22.02.97 № 212).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созданию и организации режима работы образовательных организаций дополнительного образования детей»;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11.06.02 № 30-15-433/16).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5.Требования к содержанию и оформлению программ дополнительного образования детей. Министерства образования РФ (письмо от 11.12.2006 №06-1844)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6.Конвенция о правах ребенка.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7.Устав учреждения. </w:t>
      </w:r>
    </w:p>
    <w:p w:rsidR="00320B46" w:rsidRDefault="00320B46" w:rsidP="00320B46">
      <w:pPr>
        <w:rPr>
          <w:rFonts w:ascii="Times New Roman" w:hAnsi="Times New Roman" w:cs="Times New Roman"/>
          <w:b/>
          <w:sz w:val="24"/>
          <w:szCs w:val="24"/>
        </w:rPr>
      </w:pPr>
    </w:p>
    <w:p w:rsidR="00320B46" w:rsidRDefault="00320B46" w:rsidP="00320B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Список использованной литературы. </w:t>
      </w:r>
    </w:p>
    <w:p w:rsidR="00320B46" w:rsidRDefault="00320B46" w:rsidP="00320B46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(конспект лекций), М., 2005.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Организация психологической работы в школе. – М., 2002.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 Социальная психология. – М.: ЭКСМО, 2002.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Дерябо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Окна в мир тренинга.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Речь, 2004.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. Развитие самосознания через психологическую сказку. М.: Ось-89, 2001.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 Психологические рисуночные тесты, М., 2005.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Тренинг общения для подростков. СПб. 2005.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Касаткин С. Техника обратной связи, СПб. 2002.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Леонтьев Д.А. Психология смысла. М., 2007.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Лисовская Н.Б. Психологическое сопровождение профессиональной карьеры. СПб. 2004.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Социальная психология. М., 2000.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Морозов А.В. Деловая психология. СПб, 2000.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Набойкина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Установка на успех. Школьный психолог.2006. №8.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 Общая психология. М., 2003.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тренинге /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Н.Ю.Хрящевой. СПб, Речь,2000. </w:t>
      </w:r>
    </w:p>
    <w:p w:rsidR="00320B46" w:rsidRDefault="00320B46" w:rsidP="00320B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Рогов Е.И. Как стать взрослым. М.,2003.</w:t>
      </w:r>
    </w:p>
    <w:p w:rsidR="00782639" w:rsidRDefault="00782639"/>
    <w:sectPr w:rsidR="00782639" w:rsidSect="00C7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716A3"/>
    <w:multiLevelType w:val="hybridMultilevel"/>
    <w:tmpl w:val="5816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0B46"/>
    <w:rsid w:val="001445C3"/>
    <w:rsid w:val="00160A27"/>
    <w:rsid w:val="00320B46"/>
    <w:rsid w:val="00526D7B"/>
    <w:rsid w:val="006471C7"/>
    <w:rsid w:val="006C53C8"/>
    <w:rsid w:val="00782639"/>
    <w:rsid w:val="008D3B0B"/>
    <w:rsid w:val="00C77FD8"/>
    <w:rsid w:val="00E25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320B4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320B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6295</Words>
  <Characters>35882</Characters>
  <Application>Microsoft Office Word</Application>
  <DocSecurity>0</DocSecurity>
  <Lines>299</Lines>
  <Paragraphs>84</Paragraphs>
  <ScaleCrop>false</ScaleCrop>
  <Company>Microsoft</Company>
  <LinksUpToDate>false</LinksUpToDate>
  <CharactersWithSpaces>42093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2017-12-04T10:46:00Z</dcterms:created>
  <dcterms:modified xsi:type="dcterms:W3CDTF">2017-12-08T07:42:00Z</dcterms:modified>
</cp:coreProperties>
</file>